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AD6177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215868" w:themeColor="accent5" w:themeShade="80"/>
              <w:sz w:val="32"/>
              <w:szCs w:val="32"/>
              <w:lang w:eastAsia="en-US"/>
            </w:rPr>
          </w:pPr>
          <w:r w:rsidRPr="00AD6177">
            <w:rPr>
              <w:b/>
              <w:noProof/>
              <w:color w:val="215868" w:themeColor="accent5" w:themeShade="8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767E214" wp14:editId="17590B9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38100" r="100965" b="11366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3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" o:allowincell="f" fillcolor="#215a69 [1640]" stroked="f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AD6177">
            <w:rPr>
              <w:b/>
              <w:noProof/>
              <w:color w:val="215868" w:themeColor="accent5" w:themeShade="8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1A3C9E53" wp14:editId="2292856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57150" t="190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" o:allowincell="f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margin" anchory="page"/>
                  </v:rect>
                </w:pict>
              </mc:Fallback>
            </mc:AlternateContent>
          </w:r>
          <w:r w:rsidRPr="00AD6177">
            <w:rPr>
              <w:b/>
              <w:noProof/>
              <w:color w:val="215868" w:themeColor="accent5" w:themeShade="8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5F364F68" wp14:editId="41912864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57150" t="190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" o:allowincell="f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margin" anchory="page"/>
                  </v:rect>
                </w:pict>
              </mc:Fallback>
            </mc:AlternateContent>
          </w:r>
          <w:r w:rsidRPr="00AD6177">
            <w:rPr>
              <w:b/>
              <w:noProof/>
              <w:color w:val="215868" w:themeColor="accent5" w:themeShade="80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1226F84C" wp14:editId="7C104077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38100" r="100965" b="11366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3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" o:allowincell="f" fillcolor="#215a69 [1640]" stroked="f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AD6177">
            <w:rPr>
              <w:rFonts w:asciiTheme="majorHAnsi" w:eastAsiaTheme="majorEastAsia" w:hAnsiTheme="majorHAnsi" w:cstheme="majorBidi"/>
              <w:b/>
              <w:color w:val="215868" w:themeColor="accent5" w:themeShade="80"/>
              <w:sz w:val="32"/>
              <w:szCs w:val="32"/>
              <w:lang w:eastAsia="en-US"/>
            </w:rPr>
            <w:t>Центр правовой информации</w:t>
          </w:r>
        </w:p>
        <w:p w:rsidR="00AD6177" w:rsidRPr="00AD6177" w:rsidRDefault="00AD617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215868" w:themeColor="accent5" w:themeShade="80"/>
              <w:sz w:val="32"/>
              <w:szCs w:val="32"/>
              <w:lang w:eastAsia="en-US"/>
            </w:rPr>
          </w:pPr>
        </w:p>
        <w:p w:rsidR="00AD6177" w:rsidRDefault="00AD617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7030A0"/>
              <w:sz w:val="32"/>
              <w:szCs w:val="32"/>
              <w:lang w:eastAsia="en-US"/>
            </w:rPr>
          </w:pPr>
        </w:p>
        <w:p w:rsidR="00AD6177" w:rsidRDefault="00AD617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7030A0"/>
              <w:sz w:val="32"/>
              <w:szCs w:val="32"/>
              <w:lang w:eastAsia="en-US"/>
            </w:rPr>
          </w:pPr>
        </w:p>
        <w:p w:rsidR="00AD6177" w:rsidRPr="00A24F52" w:rsidRDefault="00AD617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7030A0"/>
              <w:sz w:val="32"/>
              <w:szCs w:val="32"/>
              <w:lang w:eastAsia="en-US"/>
            </w:rPr>
          </w:pPr>
        </w:p>
        <w:p w:rsidR="00BC74C8" w:rsidRPr="0071274F" w:rsidRDefault="00BC74C8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548DD4" w:themeColor="text2" w:themeTint="99"/>
              <w:sz w:val="32"/>
              <w:szCs w:val="32"/>
              <w:lang w:eastAsia="en-US"/>
            </w:rPr>
          </w:pPr>
        </w:p>
        <w:p w:rsidR="00C229E5" w:rsidRPr="00BC74C8" w:rsidRDefault="00A36D41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4E0AA7" w:rsidRPr="00156818" w:rsidRDefault="000A5CB8">
          <w:pPr>
            <w:pStyle w:val="a8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 w:rsidRPr="00156818">
            <w:rPr>
              <w:noProof/>
              <w:color w:val="FFC000"/>
            </w:rPr>
            <w:t xml:space="preserve"> </w:t>
          </w:r>
        </w:p>
        <w:p w:rsidR="00F738B0" w:rsidRDefault="00F738B0">
          <w:pPr>
            <w:pStyle w:val="a8"/>
            <w:rPr>
              <w:noProof/>
            </w:rPr>
          </w:pPr>
        </w:p>
        <w:p w:rsidR="004E0AA7" w:rsidRPr="00156818" w:rsidRDefault="00D10CA9">
          <w:pPr>
            <w:pStyle w:val="a8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>
                <wp:extent cx="4876800" cy="2314575"/>
                <wp:effectExtent l="0" t="0" r="0" b="9525"/>
                <wp:docPr id="1" name="Рисунок 1" descr="Виды довереннос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Виды доверенносте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680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E0AA7" w:rsidRPr="00156818" w:rsidRDefault="004E0AA7">
          <w:pPr>
            <w:rPr>
              <w:noProof/>
              <w:color w:val="FFC000"/>
              <w:lang w:eastAsia="ru-RU"/>
            </w:rPr>
          </w:pPr>
        </w:p>
        <w:p w:rsidR="00A24F52" w:rsidRPr="00AD6177" w:rsidRDefault="00D10CA9">
          <w:pPr>
            <w:rPr>
              <w:rFonts w:asciiTheme="majorHAnsi" w:eastAsiaTheme="majorEastAsia" w:hAnsiTheme="majorHAnsi" w:cstheme="majorBidi"/>
              <w:b/>
              <w:i/>
              <w:color w:val="215868" w:themeColor="accent5" w:themeShade="80"/>
              <w:sz w:val="72"/>
              <w:szCs w:val="72"/>
              <w:lang w:eastAsia="ru-RU"/>
            </w:rPr>
          </w:pPr>
          <w:r w:rsidRPr="00AD6177">
            <w:rPr>
              <w:rFonts w:asciiTheme="majorHAnsi" w:eastAsiaTheme="majorEastAsia" w:hAnsiTheme="majorHAnsi" w:cstheme="majorBidi"/>
              <w:b/>
              <w:i/>
              <w:color w:val="215868" w:themeColor="accent5" w:themeShade="80"/>
              <w:sz w:val="72"/>
              <w:szCs w:val="72"/>
              <w:lang w:eastAsia="ru-RU"/>
            </w:rPr>
            <w:t>Виды доверенностей</w:t>
          </w:r>
        </w:p>
        <w:p w:rsidR="00380C7B" w:rsidRPr="00A24F52" w:rsidRDefault="00A24F52">
          <w:pPr>
            <w:rPr>
              <w:i/>
              <w:noProof/>
              <w:color w:val="7030A0"/>
              <w:lang w:eastAsia="ru-RU"/>
            </w:rPr>
          </w:pPr>
          <w:r>
            <w:rPr>
              <w:rFonts w:asciiTheme="majorHAnsi" w:eastAsiaTheme="majorEastAsia" w:hAnsiTheme="majorHAnsi" w:cstheme="majorBidi"/>
              <w:i/>
              <w:color w:val="984806" w:themeColor="accent6" w:themeShade="80"/>
              <w:sz w:val="36"/>
              <w:szCs w:val="36"/>
            </w:rPr>
            <w:t xml:space="preserve"> </w:t>
          </w:r>
          <w:sdt>
            <w:sdtPr>
              <w:rPr>
                <w:rFonts w:asciiTheme="majorHAnsi" w:eastAsiaTheme="majorEastAsia" w:hAnsiTheme="majorHAnsi" w:cstheme="majorBidi"/>
                <w:i/>
                <w:color w:val="215868" w:themeColor="accent5" w:themeShade="80"/>
                <w:sz w:val="36"/>
                <w:szCs w:val="36"/>
              </w:rPr>
              <w:alias w:val="Подзаголовок"/>
              <w:id w:val="14700077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>
              <w:rPr>
                <w:color w:val="215868" w:themeColor="accent5" w:themeShade="80"/>
              </w:rPr>
            </w:sdtEndPr>
            <w:sdtContent>
              <w:r w:rsidR="00F738B0" w:rsidRPr="00AD6177">
                <w:rPr>
                  <w:rFonts w:asciiTheme="majorHAnsi" w:eastAsiaTheme="majorEastAsia" w:hAnsiTheme="majorHAnsi" w:cstheme="majorBidi"/>
                  <w:i/>
                  <w:color w:val="215868" w:themeColor="accent5" w:themeShade="80"/>
                  <w:sz w:val="36"/>
                  <w:szCs w:val="36"/>
                </w:rPr>
                <w:t>И</w:t>
              </w:r>
              <w:r w:rsidR="00F77147" w:rsidRPr="00AD6177">
                <w:rPr>
                  <w:rFonts w:asciiTheme="majorHAnsi" w:eastAsiaTheme="majorEastAsia" w:hAnsiTheme="majorHAnsi" w:cstheme="majorBidi"/>
                  <w:i/>
                  <w:color w:val="215868" w:themeColor="accent5" w:themeShade="80"/>
                  <w:sz w:val="36"/>
                  <w:szCs w:val="36"/>
                </w:rPr>
                <w:t>нформационная памятка</w:t>
              </w:r>
            </w:sdtContent>
          </w:sdt>
        </w:p>
        <w:p w:rsidR="00156818" w:rsidRPr="00A24F52" w:rsidRDefault="00156818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7C320D" w:rsidRDefault="007C320D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D6177" w:rsidRDefault="00AD617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D6177" w:rsidRDefault="00AD617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D6177" w:rsidRDefault="00AD617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D6177" w:rsidRDefault="00AD617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D6177" w:rsidRPr="00A24F52" w:rsidRDefault="00AD617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B1D08" w:rsidRDefault="004E0AA7" w:rsidP="004E0AA7">
          <w:pPr>
            <w:rPr>
              <w:noProof/>
              <w:lang w:eastAsia="ru-RU"/>
            </w:rPr>
          </w:pPr>
          <w:r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         </w:t>
          </w:r>
          <w:r w:rsidRPr="00AD6177">
            <w:rPr>
              <w:rFonts w:ascii="Times New Roman" w:hAnsi="Times New Roman" w:cs="Times New Roman"/>
              <w:b/>
              <w:i/>
              <w:noProof/>
              <w:color w:val="215868" w:themeColor="accent5" w:themeShade="80"/>
              <w:sz w:val="32"/>
              <w:szCs w:val="32"/>
              <w:lang w:eastAsia="ru-RU"/>
            </w:rPr>
            <w:t>Обоянь, 20</w:t>
          </w:r>
          <w:r w:rsidR="006C76DE" w:rsidRPr="00AD6177">
            <w:rPr>
              <w:rFonts w:ascii="Times New Roman" w:hAnsi="Times New Roman" w:cs="Times New Roman"/>
              <w:b/>
              <w:i/>
              <w:noProof/>
              <w:color w:val="215868" w:themeColor="accent5" w:themeShade="80"/>
              <w:sz w:val="32"/>
              <w:szCs w:val="32"/>
              <w:lang w:eastAsia="ru-RU"/>
            </w:rPr>
            <w:t>20</w:t>
          </w:r>
          <w:r w:rsidRPr="004E0AA5">
            <w:rPr>
              <w:noProof/>
              <w:lang w:eastAsia="ru-RU"/>
            </w:rPr>
            <w:br w:type="page"/>
          </w:r>
        </w:p>
      </w:sdtContent>
    </w:sdt>
    <w:p w:rsidR="00C60D71" w:rsidRDefault="00C60D71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6177" w:rsidRDefault="00D10CA9" w:rsidP="00AD6177">
      <w:pPr>
        <w:shd w:val="clear" w:color="auto" w:fill="92CDDC" w:themeFill="accent5" w:themeFillTint="99"/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 xml:space="preserve">В соответствии с Гражданским Кодексом РФ доверенность представляет собой письменно оформленное полномочие, которым одно лицо (доверитель) наделяет другое лицо (поверенного) для представления своих интересов перед третьими лицами. </w:t>
      </w:r>
    </w:p>
    <w:p w:rsidR="00AD6177" w:rsidRDefault="00AD6177" w:rsidP="00D10CA9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6177" w:rsidRDefault="00D10CA9" w:rsidP="00D10CA9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 xml:space="preserve">Доверенность является односторонней сделкой, для ее совершения необходимо только волеизъявление доверителя. </w:t>
      </w:r>
    </w:p>
    <w:p w:rsidR="00AD6177" w:rsidRDefault="00D10CA9" w:rsidP="00D10CA9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 xml:space="preserve">Доверенность как документ свидетельствует о том, что его предъявитель (доверенное лицо) вправе совершать от имени доверителя определенные действия, прописанные в доверенности. </w:t>
      </w:r>
    </w:p>
    <w:p w:rsidR="00CD16D8" w:rsidRDefault="00D10CA9" w:rsidP="00D10CA9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>Вследствие совершения представителем действий по доверенности непосредственно для доверителя возникают права и обязанности. Представитель на основании доверенности получает полномочия без возникновения юридических последствий.</w:t>
      </w:r>
    </w:p>
    <w:p w:rsidR="00D10CA9" w:rsidRDefault="00D10CA9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007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y-doverennostey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D8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lastRenderedPageBreak/>
        <w:t>Доверенное лицо вправе в любой момент отказаться от своего представительства по доверенности, а доверитель имеет право отозвать доверенность, тем самым отменив полномочия, данные своему поверенному. При этом доверитель обязан известить об отмене доверенности своего поверенного и третьих лиц, перед которыми должен был представительствовать поверенный. Лицо, которому была выдана доверенность, после ее отмены обязан вернуть документ доверителю</w:t>
      </w:r>
    </w:p>
    <w:p w:rsidR="00D10CA9" w:rsidRP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>В доверенности в обязательном порядке должна быть указана дата ее совершения, в противном случае доверенность признается ничтожной.</w:t>
      </w: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052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_pravilno_proverit_doverennost_8EH2V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A9" w:rsidRP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lastRenderedPageBreak/>
        <w:t>В зависимости от объема полномочий доверенности подразделяются на две группы:</w:t>
      </w:r>
    </w:p>
    <w:p w:rsidR="00D10CA9" w:rsidRP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>1 Безотзывная доверенность (используется исключительно в предпринимательской деятельности). Согласно Гражданскому кодексу (ст. 188.1) выдается в целях исполнения или обеспечения исполнения обязательства, представляемого перед представителем в случаях, если такое обязательство связано с обеспечением предпринимательской деятельности. Такая доверенность не может быть отменена до окончания срока ее действия либо может быть отменена только в предусмотренных самой доверенностью случаях.</w:t>
      </w:r>
    </w:p>
    <w:p w:rsid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>2. Обыкновенная (для граждан и организаций) доверенность. Такой документ выдается на конкретный срок. Эта доверенность может быть в любой момент отменена доверителем. Она может быть специальной или разовой. Специальная доверенность дает полномочия поверенному на совершение однородных действий в течение определенного времени (представительство в определенных организациях, совершение однородных сделок). По разовой доверенности представитель доверителя имеет право совершить одно определенное действие, например, заключить конкретную сделку или получить пакет документов.</w:t>
      </w:r>
    </w:p>
    <w:p w:rsid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3850" cy="92519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dach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P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>В гражданском праве четко оговорены причины прекращения действия документа.</w:t>
      </w:r>
    </w:p>
    <w:p w:rsidR="00D10CA9" w:rsidRP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0CA9">
        <w:rPr>
          <w:rFonts w:ascii="Times New Roman" w:hAnsi="Times New Roman" w:cs="Times New Roman"/>
          <w:sz w:val="28"/>
          <w:szCs w:val="28"/>
        </w:rPr>
        <w:t>Доверенность прекращает свое действие, если:</w:t>
      </w:r>
    </w:p>
    <w:p w:rsidR="00D10CA9" w:rsidRPr="00D10CA9" w:rsidRDefault="00AD6177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0CA9" w:rsidRPr="00D10CA9">
        <w:rPr>
          <w:rFonts w:ascii="Times New Roman" w:hAnsi="Times New Roman" w:cs="Times New Roman"/>
          <w:sz w:val="28"/>
          <w:szCs w:val="28"/>
        </w:rPr>
        <w:t xml:space="preserve"> истек срок ее действия;</w:t>
      </w:r>
    </w:p>
    <w:p w:rsidR="00D10CA9" w:rsidRPr="00D10CA9" w:rsidRDefault="00AD6177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0CA9" w:rsidRPr="00D10CA9">
        <w:rPr>
          <w:rFonts w:ascii="Times New Roman" w:hAnsi="Times New Roman" w:cs="Times New Roman"/>
          <w:sz w:val="28"/>
          <w:szCs w:val="28"/>
        </w:rPr>
        <w:t xml:space="preserve"> доверитель ее отменил;</w:t>
      </w:r>
    </w:p>
    <w:p w:rsidR="00D10CA9" w:rsidRPr="00D10CA9" w:rsidRDefault="00AD6177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0CA9" w:rsidRPr="00D10CA9">
        <w:rPr>
          <w:rFonts w:ascii="Times New Roman" w:hAnsi="Times New Roman" w:cs="Times New Roman"/>
          <w:sz w:val="28"/>
          <w:szCs w:val="28"/>
        </w:rPr>
        <w:t xml:space="preserve"> доверенное лицо отказалось от своих полномочий;</w:t>
      </w:r>
    </w:p>
    <w:p w:rsidR="00D10CA9" w:rsidRPr="00D10CA9" w:rsidRDefault="00AD6177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0CA9" w:rsidRPr="00D10CA9">
        <w:rPr>
          <w:rFonts w:ascii="Times New Roman" w:hAnsi="Times New Roman" w:cs="Times New Roman"/>
          <w:sz w:val="28"/>
          <w:szCs w:val="28"/>
        </w:rPr>
        <w:t xml:space="preserve"> доверитель признан умершим, безвестно отсутствующим, недееспособным или частично недееспособным;</w:t>
      </w:r>
    </w:p>
    <w:p w:rsidR="00D10CA9" w:rsidRPr="00D10CA9" w:rsidRDefault="00AD6177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0CA9" w:rsidRPr="00D10CA9">
        <w:rPr>
          <w:rFonts w:ascii="Times New Roman" w:hAnsi="Times New Roman" w:cs="Times New Roman"/>
          <w:sz w:val="28"/>
          <w:szCs w:val="28"/>
        </w:rPr>
        <w:t xml:space="preserve"> доверенное лицо признано умершим, безвестно отсутствующим, недееспособным или частично недееспособным;</w:t>
      </w:r>
    </w:p>
    <w:p w:rsidR="00D10CA9" w:rsidRPr="00D10CA9" w:rsidRDefault="00AD6177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0CA9" w:rsidRPr="00D10CA9">
        <w:rPr>
          <w:rFonts w:ascii="Times New Roman" w:hAnsi="Times New Roman" w:cs="Times New Roman"/>
          <w:sz w:val="28"/>
          <w:szCs w:val="28"/>
        </w:rPr>
        <w:t xml:space="preserve"> если юридическое лицо, являющееся доверителем или представителем, прекратило свою деятельность.</w:t>
      </w:r>
    </w:p>
    <w:p w:rsidR="00D10CA9" w:rsidRDefault="00AD6177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="00D10CA9" w:rsidRPr="00D10CA9">
        <w:rPr>
          <w:rFonts w:ascii="Times New Roman" w:hAnsi="Times New Roman" w:cs="Times New Roman"/>
          <w:sz w:val="28"/>
          <w:szCs w:val="28"/>
        </w:rPr>
        <w:t xml:space="preserve"> если в отношении доверителя или поверенного ведется процедура банкротства.</w:t>
      </w:r>
    </w:p>
    <w:p w:rsidR="00D10CA9" w:rsidRDefault="00D10CA9" w:rsidP="00AD6177">
      <w:pPr>
        <w:spacing w:after="0" w:line="48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CA9" w:rsidRPr="00D12956" w:rsidRDefault="00D10CA9" w:rsidP="00D10CA9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956" w:rsidRDefault="00D12956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956" w:rsidRPr="00CD16D8" w:rsidRDefault="00D12956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956">
        <w:rPr>
          <w:rFonts w:ascii="Times New Roman" w:hAnsi="Times New Roman" w:cs="Times New Roman"/>
          <w:sz w:val="28"/>
          <w:szCs w:val="28"/>
        </w:rPr>
        <w:t xml:space="preserve">Использована информация </w:t>
      </w:r>
      <w:r w:rsidR="00CD16D8">
        <w:rPr>
          <w:rFonts w:ascii="Times New Roman" w:hAnsi="Times New Roman" w:cs="Times New Roman"/>
          <w:sz w:val="28"/>
          <w:szCs w:val="28"/>
        </w:rPr>
        <w:t xml:space="preserve">сайта: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CD16D8" w:rsidRPr="00132D8C">
          <w:rPr>
            <w:rStyle w:val="a5"/>
            <w:rFonts w:ascii="Times New Roman" w:hAnsi="Times New Roman" w:cs="Times New Roman"/>
            <w:sz w:val="28"/>
            <w:szCs w:val="28"/>
          </w:rPr>
          <w:t>https://notariat.ru/sovet/</w:t>
        </w:r>
      </w:hyperlink>
      <w:r w:rsidR="00CD16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956" w:rsidRPr="00D12956" w:rsidRDefault="00D12956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74C8" w:rsidRDefault="00BC74C8" w:rsidP="00F738B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6D41" w:rsidRPr="00A36D41" w:rsidRDefault="00A36D41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818" w:rsidRDefault="00156818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818" w:rsidRDefault="00156818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6D8" w:rsidRDefault="00380C7B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 w:rsidR="00AD6177">
        <w:rPr>
          <w:rFonts w:ascii="Times New Roman" w:hAnsi="Times New Roman" w:cs="Times New Roman"/>
          <w:i/>
          <w:sz w:val="28"/>
          <w:szCs w:val="28"/>
        </w:rPr>
        <w:t>зав. центром правовой информации</w:t>
      </w:r>
    </w:p>
    <w:p w:rsidR="0071274F" w:rsidRPr="00F738B0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0AA5" w:rsidRPr="00C60D71" w:rsidRDefault="004E0AA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984806" w:themeColor="accent6" w:themeShade="80"/>
          <w:sz w:val="40"/>
          <w:szCs w:val="40"/>
        </w:rPr>
      </w:pPr>
      <w:r w:rsidRPr="00C60D71">
        <w:rPr>
          <w:rFonts w:ascii="Times New Roman" w:hAnsi="Times New Roman"/>
          <w:b/>
          <w:i/>
          <w:color w:val="984806" w:themeColor="accent6" w:themeShade="80"/>
          <w:sz w:val="40"/>
          <w:szCs w:val="40"/>
        </w:rPr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C60D71" w:rsidRDefault="004E0AA5" w:rsidP="004E0AA5">
      <w:pPr>
        <w:spacing w:after="0"/>
        <w:contextualSpacing/>
        <w:jc w:val="center"/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</w:pPr>
      <w:r w:rsidRPr="00C60D71">
        <w:rPr>
          <w:rFonts w:ascii="Times New Roman" w:hAnsi="Times New Roman"/>
          <w:b/>
          <w:i/>
          <w:color w:val="984806" w:themeColor="accent6" w:themeShade="80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2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3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A5CB8"/>
    <w:rsid w:val="000C5D38"/>
    <w:rsid w:val="001005A0"/>
    <w:rsid w:val="00156818"/>
    <w:rsid w:val="0016114B"/>
    <w:rsid w:val="001F4BAB"/>
    <w:rsid w:val="00247F81"/>
    <w:rsid w:val="00380C7B"/>
    <w:rsid w:val="004E0AA5"/>
    <w:rsid w:val="004E0AA7"/>
    <w:rsid w:val="00542E48"/>
    <w:rsid w:val="005D26CC"/>
    <w:rsid w:val="00613C28"/>
    <w:rsid w:val="006C76DE"/>
    <w:rsid w:val="0071274F"/>
    <w:rsid w:val="007C320D"/>
    <w:rsid w:val="00810781"/>
    <w:rsid w:val="00834108"/>
    <w:rsid w:val="008461E4"/>
    <w:rsid w:val="0085318A"/>
    <w:rsid w:val="008812D1"/>
    <w:rsid w:val="0088249A"/>
    <w:rsid w:val="00896710"/>
    <w:rsid w:val="008A3459"/>
    <w:rsid w:val="008C2DA6"/>
    <w:rsid w:val="009503E2"/>
    <w:rsid w:val="00A24F52"/>
    <w:rsid w:val="00A36D41"/>
    <w:rsid w:val="00AA5605"/>
    <w:rsid w:val="00AB1D08"/>
    <w:rsid w:val="00AD6177"/>
    <w:rsid w:val="00B62D92"/>
    <w:rsid w:val="00BA2B16"/>
    <w:rsid w:val="00BC74C8"/>
    <w:rsid w:val="00C229E5"/>
    <w:rsid w:val="00C429AC"/>
    <w:rsid w:val="00C60D71"/>
    <w:rsid w:val="00CD16D8"/>
    <w:rsid w:val="00D06486"/>
    <w:rsid w:val="00D10CA9"/>
    <w:rsid w:val="00D11EDE"/>
    <w:rsid w:val="00D12956"/>
    <w:rsid w:val="00DF49F6"/>
    <w:rsid w:val="00E96EE3"/>
    <w:rsid w:val="00F738B0"/>
    <w:rsid w:val="00F7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&#1084;&#1073;&#1080;&#1073;&#1083;&#1080;&#1086;&#1090;&#1077;&#1082;&#1072;.&#1088;&#1092;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pcpioboyan2002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tariat.ru/sovet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CF99A-1564-4DE9-A957-7D4B0E66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21</cp:revision>
  <cp:lastPrinted>2018-04-16T07:59:00Z</cp:lastPrinted>
  <dcterms:created xsi:type="dcterms:W3CDTF">2019-10-15T07:42:00Z</dcterms:created>
  <dcterms:modified xsi:type="dcterms:W3CDTF">2020-08-17T07:25:00Z</dcterms:modified>
</cp:coreProperties>
</file>